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BD" w:rsidRPr="005F4BBD" w:rsidRDefault="005F4BBD" w:rsidP="005F4BBD">
      <w:pPr>
        <w:pStyle w:val="1"/>
        <w:ind w:firstLine="720"/>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Асосий</w:t>
      </w:r>
      <w:r w:rsidRPr="005F4BBD">
        <w:rPr>
          <w:rFonts w:ascii="Times New Roman" w:hAnsi="Times New Roman" w:cs="Times New Roman"/>
          <w:b/>
          <w:bCs/>
          <w:sz w:val="28"/>
          <w:szCs w:val="28"/>
          <w:lang w:val="ru-RU"/>
        </w:rPr>
        <w:t xml:space="preserve"> </w:t>
      </w:r>
      <w:r w:rsidRPr="004A3E2E">
        <w:rPr>
          <w:rFonts w:ascii="Times New Roman" w:hAnsi="Times New Roman" w:cs="Times New Roman"/>
          <w:b/>
          <w:bCs/>
          <w:sz w:val="28"/>
          <w:szCs w:val="28"/>
          <w:lang w:val="ru-RU"/>
        </w:rPr>
        <w:t>воситалар</w:t>
      </w:r>
      <w:r w:rsidRPr="005F4BBD">
        <w:rPr>
          <w:rFonts w:ascii="Times New Roman" w:hAnsi="Times New Roman" w:cs="Times New Roman"/>
          <w:b/>
          <w:bCs/>
          <w:sz w:val="28"/>
          <w:szCs w:val="28"/>
          <w:lang w:val="ru-RU"/>
        </w:rPr>
        <w:t xml:space="preserve"> </w:t>
      </w:r>
      <w:r w:rsidRPr="004A3E2E">
        <w:rPr>
          <w:rFonts w:ascii="Times New Roman" w:hAnsi="Times New Roman" w:cs="Times New Roman"/>
          <w:b/>
          <w:bCs/>
          <w:sz w:val="28"/>
          <w:szCs w:val="28"/>
          <w:lang w:val="ru-RU"/>
        </w:rPr>
        <w:t>хисоби</w:t>
      </w:r>
    </w:p>
    <w:p w:rsidR="005F4BBD" w:rsidRPr="004A3E2E" w:rsidRDefault="005F4BBD" w:rsidP="005F4BBD">
      <w:pPr>
        <w:widowControl w:val="0"/>
        <w:tabs>
          <w:tab w:val="right" w:leader="dot" w:pos="9638"/>
        </w:tabs>
        <w:ind w:left="709"/>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4.1.</w:t>
      </w:r>
      <w:r w:rsidRPr="004A3E2E">
        <w:rPr>
          <w:rFonts w:ascii="Times New Roman" w:hAnsi="Times New Roman" w:cs="Times New Roman"/>
          <w:b/>
          <w:bCs/>
          <w:sz w:val="28"/>
          <w:szCs w:val="28"/>
          <w:lang w:val="ru-RU"/>
        </w:rPr>
        <w:t>Асосий воситаларнинг туркумланиши, бахоланиши ва бухгалтерия хисобининг вазифалари</w:t>
      </w:r>
    </w:p>
    <w:p w:rsidR="005F4BBD" w:rsidRPr="004A3E2E" w:rsidRDefault="005F4BBD" w:rsidP="005F4BBD">
      <w:pPr>
        <w:widowControl w:val="0"/>
        <w:tabs>
          <w:tab w:val="right" w:leader="dot" w:pos="9638"/>
        </w:tabs>
        <w:ind w:left="709"/>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4.2.</w:t>
      </w:r>
      <w:r w:rsidRPr="004A3E2E">
        <w:rPr>
          <w:rFonts w:ascii="Times New Roman" w:hAnsi="Times New Roman" w:cs="Times New Roman"/>
          <w:b/>
          <w:bCs/>
          <w:sz w:val="28"/>
          <w:szCs w:val="28"/>
          <w:lang w:val="ru-RU"/>
        </w:rPr>
        <w:t>Асосий воситалар харакатининг хисоби</w:t>
      </w:r>
    </w:p>
    <w:p w:rsidR="005F4BBD" w:rsidRPr="004A3E2E" w:rsidRDefault="005F4BBD" w:rsidP="005F4BBD">
      <w:pPr>
        <w:widowControl w:val="0"/>
        <w:tabs>
          <w:tab w:val="right" w:leader="dot" w:pos="9638"/>
        </w:tabs>
        <w:ind w:left="709"/>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4.3.</w:t>
      </w:r>
      <w:r w:rsidRPr="004A3E2E">
        <w:rPr>
          <w:rFonts w:ascii="Times New Roman" w:hAnsi="Times New Roman" w:cs="Times New Roman"/>
          <w:b/>
          <w:bCs/>
          <w:sz w:val="28"/>
          <w:szCs w:val="28"/>
          <w:lang w:val="ru-RU"/>
        </w:rPr>
        <w:t>Асосий воситаларнинг аналитик ва синтетик хисоби</w:t>
      </w:r>
    </w:p>
    <w:p w:rsidR="005F4BBD" w:rsidRPr="004A3E2E" w:rsidRDefault="005F4BBD" w:rsidP="005F4BBD">
      <w:pPr>
        <w:widowControl w:val="0"/>
        <w:tabs>
          <w:tab w:val="right" w:leader="dot" w:pos="9638"/>
        </w:tabs>
        <w:ind w:left="709"/>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4.4.</w:t>
      </w:r>
      <w:r w:rsidRPr="004A3E2E">
        <w:rPr>
          <w:rFonts w:ascii="Times New Roman" w:hAnsi="Times New Roman" w:cs="Times New Roman"/>
          <w:b/>
          <w:bCs/>
          <w:sz w:val="28"/>
          <w:szCs w:val="28"/>
          <w:lang w:val="ru-RU"/>
        </w:rPr>
        <w:t>Асосий воситаларнинг инвентаризацияси</w:t>
      </w:r>
    </w:p>
    <w:p w:rsidR="005F4BBD" w:rsidRPr="004A3E2E" w:rsidRDefault="005F4BBD" w:rsidP="005F4BBD">
      <w:pPr>
        <w:widowControl w:val="0"/>
        <w:tabs>
          <w:tab w:val="right" w:leader="dot" w:pos="9638"/>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Хулоса.</w:t>
      </w:r>
    </w:p>
    <w:p w:rsidR="005F4BBD" w:rsidRPr="004A3E2E" w:rsidRDefault="005F4BBD" w:rsidP="005F4BBD">
      <w:pPr>
        <w:ind w:firstLine="709"/>
        <w:rPr>
          <w:rFonts w:ascii="Times New Roman" w:hAnsi="Times New Roman" w:cs="Times New Roman"/>
          <w:sz w:val="28"/>
          <w:szCs w:val="28"/>
          <w:lang w:val="ru-RU"/>
        </w:rPr>
      </w:pPr>
      <w:r w:rsidRPr="004A3E2E">
        <w:rPr>
          <w:rFonts w:ascii="Times New Roman" w:hAnsi="Times New Roman" w:cs="Times New Roman"/>
          <w:sz w:val="28"/>
          <w:szCs w:val="28"/>
          <w:lang w:val="ru-RU"/>
        </w:rPr>
        <w:t>Мавзу юзасидан савол ва топшириклар.</w:t>
      </w:r>
    </w:p>
    <w:p w:rsidR="005F4BBD" w:rsidRPr="004A3E2E" w:rsidRDefault="005F4BBD" w:rsidP="005F4BBD">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Таянч иборалари.</w:t>
      </w:r>
    </w:p>
    <w:p w:rsidR="005F4BBD" w:rsidRPr="004A3E2E" w:rsidRDefault="005F4BBD" w:rsidP="005F4BBD">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Адабиётлар.</w:t>
      </w:r>
    </w:p>
    <w:p w:rsidR="005F4BBD" w:rsidRPr="004A3E2E" w:rsidRDefault="005F4BBD" w:rsidP="005F4BBD">
      <w:pPr>
        <w:widowControl w:val="0"/>
        <w:ind w:firstLine="720"/>
        <w:jc w:val="both"/>
        <w:rPr>
          <w:rFonts w:ascii="Times New Roman" w:hAnsi="Times New Roman" w:cs="Times New Roman"/>
          <w:sz w:val="28"/>
          <w:szCs w:val="28"/>
          <w:lang w:val="ru-RU"/>
        </w:rPr>
      </w:pPr>
    </w:p>
    <w:p w:rsidR="005F4BBD" w:rsidRPr="004A3E2E" w:rsidRDefault="005F4BBD" w:rsidP="005F4BBD">
      <w:pPr>
        <w:keepNext/>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ab/>
        <w:t>4.1.Асосий воситаларнинг туркумланиши, бахоланиши ва бухгалтерия хисобининг вазифалари</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воситаларга Узбекистон Республикаси бухгалтерия хисобининг миллий андозасининг 5-сонида куйидагича таъриф берилган:</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 деб, ишлаб чикариш ва ноишлаб чикариш сохасида фойдаланадиган, шунингдек узок муддатли ижарага бериладиган ва узок муддат давомида (бир йилдан ортик) хизмат киладиган воситаларга айтилади.</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 хисобга олишда бухгалтерия хисобининг вазифалари куйидагилардан иборат:</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асосий воситаларнинг киримини, корхонадаги харакати ва хисобдан чикариш уз вактида тегишли хужжатларга асосан расмийлаштириш ва хисоб регистрларида акс эттириш;</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асосий воситаларнинг эскиришини тугри хисоблаш ва бухгалтерия хисоби регистрларида акс эттириш;</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асосий воситалар жунатилганда молиявий натижалар тугрисида аник маълумотлар олишни таъминлаш;</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солик туловларни хисоблаш учун зарур булган маълумотлварни аник хисоблаш имконини таъминлаш;</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асосий воситаларни таъмирлаш харажатлари ва улардан самарали фойдаланишни назорат килиш;</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асосий воситалар накдлигиги ва уларнинг харакати тугрисидаги статистик ва бухгалерия хисобларида талаб килинган маълумотларни бериш имкониятини яратиш ва х.к..</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Юкоридаги бухгалтерия хисобининг вазифаларини бажариш учун асосий воситаларни илмий асосланган холда туркумлаш шунингдек бухгалтерия хисобида бахолаш.</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асосий воситалари таркибига кура хар хил булиб, маълум белгилари асосида туркумланади. корхоналарда асосий воситаларнинг ягона намунавий туркумлаш кулланилади. Унга кура улар тармок белгиларига, тайинланишига, турлари, кайси сохага тегишли эканлиги ва фойдаланишига кура туркумланади.</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Асосий воситаларни тармок белгиларига караб гурухлаш (саноат, курилиш, савдо, кишлок хкжалиги ва бошкалар) хар бир тармокка тегишли </w:t>
      </w:r>
      <w:r w:rsidRPr="004A3E2E">
        <w:rPr>
          <w:rFonts w:ascii="Times New Roman" w:hAnsi="Times New Roman" w:cs="Times New Roman"/>
          <w:sz w:val="28"/>
          <w:szCs w:val="28"/>
          <w:lang w:val="ru-RU"/>
        </w:rPr>
        <w:lastRenderedPageBreak/>
        <w:t>асосий воситаларларнинг киймати тугрисида маълумот олиш имконини беради.</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Тайинланишига кура корхоналарнинг асосий воситалари асосий ишлаб чикаришдаги асосий воситалар, бошка тармоклардаги асосий ишлаб чикариш воситалар ва ноишлаб чикаришдаги асосий воситалар.</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Корхоналарнинг асосий воситалари турлари буйича куйидагича гурухланади:</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бинолар ва иншоа</w:t>
      </w:r>
      <w:r w:rsidRPr="004A3E2E">
        <w:rPr>
          <w:rFonts w:ascii="Times New Roman" w:hAnsi="Times New Roman" w:cs="Times New Roman"/>
          <w:sz w:val="28"/>
          <w:szCs w:val="28"/>
          <w:lang w:val="ru-RU"/>
        </w:rPr>
        <w:t xml:space="preserve">тлар; </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узатувчи мосламалар; </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машина ва асбоб-</w:t>
      </w:r>
      <w:r w:rsidRPr="004A3E2E">
        <w:rPr>
          <w:rFonts w:ascii="Times New Roman" w:hAnsi="Times New Roman" w:cs="Times New Roman"/>
          <w:sz w:val="28"/>
          <w:szCs w:val="28"/>
          <w:lang w:val="ru-RU"/>
        </w:rPr>
        <w:t xml:space="preserve">ускуналар; </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транспорт воситалари; </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асбоб ускуналар; </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ишлаб чикариш инвентарлари ва буюмлар; </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хужалик инвентарлари; </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иш ва махсулдор хайвонлар; </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куп йиллик дарахтлар; </w:t>
      </w:r>
    </w:p>
    <w:p w:rsidR="005F4BBD" w:rsidRPr="004A3E2E" w:rsidRDefault="005F4BBD" w:rsidP="005F4BBD">
      <w:pPr>
        <w:numPr>
          <w:ilvl w:val="0"/>
          <w:numId w:val="1"/>
        </w:numPr>
        <w:tabs>
          <w:tab w:val="left" w:pos="510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ерларни яхшилашга сарфланган капитал сарфлар ва бошка асосий воситалар. </w:t>
      </w:r>
    </w:p>
    <w:p w:rsidR="005F4BBD" w:rsidRPr="004A3E2E" w:rsidRDefault="005F4BBD" w:rsidP="005F4BBD">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Шунингдек, ижарага олинган асосий воситаларга сарфланган капитал куйилмалар хам асосий воситалар таркибида хисобга олинади.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 турлари буйича туркумлашдан кузланган асосий максад уларнинг аналитик хисобини ташкил килишдир.</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Кимга тегишлигига караб асосий воситалар узига тегишли ва ижарага олинган асосий воситаларга булинади. Фойдаланиш белгиларига караб эса асосий воситалар эксплуатациядаги, реконструкциядаги ва кайта куроллантиришдаги асосий воситаларга булинади.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даслабки киймати хукуматнинг махсус карори буйича кайта бахоланганда узгариши мумкин. Шунингдек уларни дастлаб киймати техник жихатдан реконструкция килиш ва кайта куриш натижасида фойдаланиш, хизмат курсатиш муддати узайса ёки обьектларнинг ишлаб чикариш куввати ошса, ишлаб чикарилган махсулотларнинг сони купайса ёки ишлаб чикариш таннархи пасайса уларнинг дастлабки киймати купайиши мумкин.</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Асосий воситаларнинг колдик киймати уларнинг дастлабки кийматидан эскириш кийматини айириш йули билан аникланади.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Вакт утиши натижасида асосий воситаларнинг дастлабки киймати худди шунга ухшаш замонавий асосий воситаларнинг кийматидан фарк кила бошлайди. Ушбу фаркни тугатиш учун асосий воситаларни маълум даврларда кайта бахолаш амалга оширилади ва уларнинг тиклаш киймати аникланади.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Тиклаш киймати деб асосий воситаларни хозирги шароитда амал килаётган бахода хисобга олиш, замонавий техника ва техенология билан куриш ёки ишлаб чикариш тушунилади.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Республикамизда асосий воситалар Узбекистон Республикаси Вазирлар Махкамасининг махсус карорига кура 1995 йил 1 январга охирги марта кайта бахоланди.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карорга кура корхоналарнинг балансидаги иморатлар, иншоотлар, узатувчи мосламалар, асбоб ускуналар, транспорт воситалари ва башка асосий фондларнинг техник холатидан катъий назар кайта бахоланди.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кайта бахоланиши уларнинг баланс кийматларини белгиланган коэффицентларга купайтириш буйича (индексация килш оркали) амалга оширилди.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хисоб бирлиги булиб алохида инвентар бьектлари хисобланади. Инвентар обьектлари деганда битта функцияни бажаришга мулжалланган, тула куриб булинган ёки ишлаб чикарилган алохида предмет ёки предметлар комплекси тушинилади.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 бир инвентар обьектига алохида инвентар номерлари белгиланади ва фойдаланиш жараёнида, тугатиш, таъмирлаш жараёнида инвентар номерлари сакланади. Инвентар номерлари хисобга олинадиган предметга бириктириб куйилади ва тегишли хужжатларда акс эттирилади.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Мураккаб инвентар обьектлари у ёки бу иншоотлар, алохида элементлари бирлигида битта инвентар обьектни ташкил килувчи хар бирига ушбу инвентар оьбектнинг номери ёзиб куйилади.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Корхонадан чикиб кетаётган асосий воситаларнинг инвентар номерлари янги келиб тушган асосий воситаларга берилиши мумкин.</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Ижарага олинган асосий воситалар ижарага берувчи инвентар номерлар буйича хисобга олинади.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p>
    <w:p w:rsidR="005F4BBD" w:rsidRPr="004A3E2E" w:rsidRDefault="005F4BBD" w:rsidP="005F4BBD">
      <w:pPr>
        <w:keepNext/>
        <w:numPr>
          <w:ilvl w:val="12"/>
          <w:numId w:val="0"/>
        </w:numPr>
        <w:jc w:val="both"/>
        <w:rPr>
          <w:rFonts w:ascii="Times New Roman" w:hAnsi="Times New Roman" w:cs="Times New Roman"/>
          <w:b/>
          <w:bCs/>
          <w:i/>
          <w:iCs/>
          <w:sz w:val="28"/>
          <w:szCs w:val="28"/>
          <w:lang w:val="ru-RU"/>
        </w:rPr>
      </w:pPr>
      <w:r w:rsidRPr="004A3E2E">
        <w:rPr>
          <w:rFonts w:ascii="Times New Roman" w:hAnsi="Times New Roman" w:cs="Times New Roman"/>
          <w:b/>
          <w:bCs/>
          <w:sz w:val="28"/>
          <w:szCs w:val="28"/>
          <w:lang w:val="ru-RU"/>
        </w:rPr>
        <w:tab/>
      </w:r>
      <w:r w:rsidRPr="004A3E2E">
        <w:rPr>
          <w:rFonts w:ascii="Times New Roman" w:hAnsi="Times New Roman" w:cs="Times New Roman"/>
          <w:b/>
          <w:bCs/>
          <w:i/>
          <w:iCs/>
          <w:sz w:val="28"/>
          <w:szCs w:val="28"/>
          <w:lang w:val="ru-RU"/>
        </w:rPr>
        <w:t>4.2.Асосий воситалар харакатининг хисоби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харакати уланинг келиб тушиши, чикиб кетиши ва корхона ичидаги харакати билан боглик булган хужалик жараёнлари таъсири остида содир булади. Ушбу хужалик жараёнлари тегишли хисоб хужжатларига асосан расмийлаштирилади.</w:t>
      </w:r>
    </w:p>
    <w:p w:rsidR="005F4BBD" w:rsidRPr="004A3E2E" w:rsidRDefault="005F4BBD" w:rsidP="005F4BBD">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Корхонага келиб тушган асосий воситани корхона рахбари томонидан тайинланган комиссия кабул килади. комиссия кабул килган хар бир обьект учун алохида бир нусхада асосий воситаларни кабул килиш - топшириш далолатномаси (ОС-1 шакл) тузилади ва уни корхона рахбари тасдиклайди. </w:t>
      </w:r>
      <w:r w:rsidRPr="004A3E2E">
        <w:rPr>
          <w:rFonts w:ascii="Times New Roman" w:hAnsi="Times New Roman" w:cs="Times New Roman"/>
          <w:sz w:val="28"/>
          <w:szCs w:val="28"/>
          <w:lang w:val="ru-RU"/>
        </w:rPr>
        <w:tab/>
        <w:t xml:space="preserve">Бир нечта обьект учун умумий далолатнома факат ушбу обьектларнинг хаммаси ягона типда булса ва уларнинг киймати бир хил булса, шунингдек бир кунда битта жавобгар шахс томонидан кабул килинганда тузиш мумкин. Далолатномаларда обьектларнинг номи, курилган ёки заводдан чикарилган вакти, дастлабки киймати, берилган инвентар номери, фойдаланиш жойи ва бошка зарур маълумотлар курсатилади. кабул килинган обьектни тавсифловчи техник хужжатлар далолатномага илова килинади. Асосий воситаларни кабул килиш-топшириш далолатномаси расмийлаштирилгандан сунг корхона бухгалтериясига топширилади ва уларга асосан бухгалтерияда асосий воситаларнинг инвентар карточкаларида тегишли ёзувлар амалга </w:t>
      </w:r>
      <w:r w:rsidRPr="004A3E2E">
        <w:rPr>
          <w:rFonts w:ascii="Times New Roman" w:hAnsi="Times New Roman" w:cs="Times New Roman"/>
          <w:sz w:val="28"/>
          <w:szCs w:val="28"/>
          <w:lang w:val="ru-RU"/>
        </w:rPr>
        <w:lastRenderedPageBreak/>
        <w:t>оширилади. Ундан сунг техник хужжатлар доимий саклаш учун тегишли булимларга берилади.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корхона ичидаги харакати юк хатига асосан (ОС-2 шакл) расмийлаштирилади. Унда топширувчи ва кабул килувчининг исми, шарифи, лавозими, асосий воситаларнинг бирини иккинчисига бериш сабаблари ва асоси, обьектнинг кискача тавсифи, техник холати курсатилади. Юк хати икки нусхада тузилади ва топширувчи хамда кабул килувчи имзо чекади. Юк хатининг бир нусхаси корхона бухгалтериясига топширилади, иккинчи нусхаси топширувчида колади ва у асосий воситаларнинг инвентар руйхатидан чикиши тугрисида белгини куйиш учун асос булади.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Капитал куйилмалар хисобидан куриб битказиладиган обьектларни куриш ва асбоб ускуналар билан жихозлаш билан боглик булган тугалланган ишларни кабул килиш, таъмирланган, реконструкцияланган ва кайта модернизацияланган обьектни кабул килиш-топшириш далолатномасига асосан (ОС-3 шакли) расмийлаштирилади. Далолатномада обьектнинг дастлабки киймати ва содир булган техник узгаришлардан сунги киймати ва бошка зарур техник курсаткичлар акс эттирилади. Ушбу ишларни корхонанинг узи амалга оширса акт бир нусхада агар бошка ташкилот амалга оширса икки нусхада тузилади ва далолатномада обьектни кабул килувчи ва топширувчилар уз имзолари билан тасдиклайди.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воситаларларнинг сони унчалик куп булмаган корхоналарда объектлар буйича хисоб асосий воситаларнинг инвентар дафтарида (№ОС-11 шакл) юритилиши мумкин. Дафтарга асосий воситалар уларнинг туркумлари буйича ва фойдаланилаётган жойлари буйича ёзилади.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Бухгалтерияда ижарага олинган асосий воситалар буйича инвентар карточкалари очилмайди. Аналитик хисобни ташкил килиш учун эса ижарага берувчи тамонидан берилган асосий воситаларнинг инвентар карточкасининг кучирмасидан фойдаланилади.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 карточкалар тулгазилгандан сунг махсус руйхатда кайд этилади. карточкалар руйхатда туркумдаги гурухлари буйича жойлаштирилади.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 карточкалардан ташкари асосий воситаларнинг харакатини хисобга олиш карточкаси хам юритилади. Унда корхона ва унинг булимлари буйича асосий воситаларнинг харакати микдори ва киймати буйича акс эттирилади.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синтетик хисоби бухгалтерия хисоби счётлар режасидаги куйидаги счетларда хисобга олинади: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0100 “Асосий воситалар” (актив счёт);</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0200 “Асосий воситаларнинг эскириши” (контр-актив счёт);</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9310 “Асосий воситаларнинг сотилиши ва бошка чикаримлардан курилган фойда” (транзит счет);</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9431 “Асосий воситаларнинг сотилиши ва бошка чикимидан курилган зарар” (транзит счет).</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Барча турдаги асосий воситаларнинг корхонадан чикиб кетиши асосий воситаларнинг тугатилиши тугрисидаги далалотнома билан </w:t>
      </w:r>
      <w:r w:rsidRPr="004A3E2E">
        <w:rPr>
          <w:rFonts w:ascii="Times New Roman" w:hAnsi="Times New Roman" w:cs="Times New Roman"/>
          <w:sz w:val="28"/>
          <w:szCs w:val="28"/>
          <w:lang w:val="ru-RU"/>
        </w:rPr>
        <w:lastRenderedPageBreak/>
        <w:t>расмийлаштирилади. Факатгина бундан юк ва енгил автомобиллар истесно. Улар автотранспорт воситаларини тугатиш хакидаги далолатномага биноан хисобдан чикарилади.(№ ОС-4а).</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 тугатилиши тугрисидаги далолатномаларда уларни тугатишдан олинган материаллар эхтиёт кисмлар ва бошкалар, шунингдек тугатиш учун килинган харажатлар, бошлангич ишлаб чикариш киймати, эскириш киймати ва тугатиш натижаси курсатилади.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p>
    <w:p w:rsidR="005F4BBD" w:rsidRPr="004A3E2E" w:rsidRDefault="005F4BBD" w:rsidP="005F4BBD">
      <w:pPr>
        <w:keepNext/>
        <w:numPr>
          <w:ilvl w:val="12"/>
          <w:numId w:val="0"/>
        </w:numPr>
        <w:tabs>
          <w:tab w:val="left" w:pos="5103"/>
        </w:tabs>
        <w:ind w:firstLine="709"/>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4.3.Асосий воситаларнинг аналитик ва синтетик хисоби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Асосий воситаларнинг туркумланиши аналитик хисобни юритиш учун асос килиб олинади. Инвентар карточкалари ва хисобга олиш дафтари ва инвентаризация руйхати асосий воситаларнинг аналитик хисобининг асосий регистрлари хисобланади. Уларнинг кандай шаклда булиши асосий воситаларнинг турларига боглик. Баъзи корхоналдарда аналитик хисоб инвентар карточкаларида юритилса, бошкаларда эса асосий воситаларни хисобга олиш дафтари ва инвентаризация руйхатидан фойдаланилади.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0100 "Асосий воситалар”счёти мулк тарикасида тегишли булган асосий воситалар тугрисида маълумотлар бериш учун мулжалланган.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Таъсисчилар томонидан устав капиталига хисса сифатида берилган асосий воситалар куйидаги бухгалтерия ёзуви билан расмийлаштирилади: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0100 "Асосий воситалар"</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8330 "Пай ва куйилмалар"</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 корхоналар ва жисмоний шахслардан бепул олинганда ва хукумат органларидан суьбсидия тарикасида берилганда бухгалтерия хисоби счётларида куйидагича акс эттирилади: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0100 "Асосий воситалар”счёти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8810 "Грантлар"</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8400 "кушилган капитал”(давлат корхоналарида).</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корхонадан чикиб кетишига доир хисоб жараёнлари 9310 "Асосий воситаларнинг сотилиши ва уларнинг бошкача чиким килинишидан курилган фойда”деб номланувчи транзит счётда амалга оширилади. Ушбу счётнинг дебетида чикиб кетаётган асосий воситаларнинг дастлабки киймати, асосий воситаларнинг чикиб кетиши билан боглик харажатлар, асосий воситаларга тегишли кушимча киймат солиги акс эттирилади. Бу счётларнинг кредити буйича эса чикиб кетаётган асосий воситаларга тегишли эскириш микдори, асосий воситаларни сотишдан тушган тушум, асосий воситалар тугатишдан олинган материаллар, эхтиёт кисмлар ва бошкаларнинг асосий воситаларни тугатиш комиссияси томонидан урнатилган бахода хисобга олиш буйича киймати ёзилади.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Асосий воситалар сотилганда уларни сотиш бахолари 9210 “Ас. Воситаларнинг реализацияси ва бошкача чикими” счётининг дебетида ёзилади. Бир вактнинг узида асосий воситаларнинг даслабки киймати 0100 счётнинг кредитидан хисобдан учирилади. Эскириш микдори эса 0200 счёт дебети ва 9310 счёт кредетига ёзилади. Асосий воситаларни сотиш буйича хисобланган кушимча киймат солигига 9310 счёт дебети ва 9800 счёт </w:t>
      </w:r>
      <w:r w:rsidRPr="004A3E2E">
        <w:rPr>
          <w:rFonts w:ascii="Times New Roman" w:hAnsi="Times New Roman" w:cs="Times New Roman"/>
          <w:sz w:val="28"/>
          <w:szCs w:val="28"/>
          <w:lang w:val="ru-RU"/>
        </w:rPr>
        <w:lastRenderedPageBreak/>
        <w:t>кредитланади. Асосий воситаларни сотиш билан боглик булган харажатларга 9310 счёт дебетланади ва куйидаги счётлар кредитланади: 1000, 1200, 2000, 2300, 6710, ва бошкалар.</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 бепул берилганда уларнинг дастлабки киймати 9430 счётнинг дебети ва 0100 счётнинг кредитида акс эттирилади. Эскириш микдори эса 0200 счётнинг дебетида ва 9430 счётнинг кредетига ёзилади. Бепул берилаётган асосий воситаларни ортиш, тахлаш, тушириш ва бошка харажатлар 9430 счётнинг дебети ва тегишли счётнинг кредитига ёзилади. Бепул берилган асосий воситаларнинг чикиб кетиши натижасида аникланган зарар микдорига 8700 счёт дебетланади ва 9430 счёт кредитланади. Айрим холларда бепул берилган асосий воситаларнинг корхонадан чикиб кетишидан фойда олиниши мумкин. Бундай холларда юкоридаги бухгалтерия ёзуви аксинча булади яъни дебет 9430 ва кредит 8700.</w:t>
      </w:r>
    </w:p>
    <w:p w:rsidR="005F4BBD" w:rsidRPr="004A3E2E" w:rsidRDefault="005F4BBD" w:rsidP="005F4BBD">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Бошка корхоналарнинг устав капиталига хисса тарикасида берилган асосий воситалар томонларнинг келишувига мувофик белгиланган кийматда 9430 счёт дебетланади ва 0100 счёт кредитланади. Бунда, асосий воситаларнинг дастлабки кийматига 9430 счётнинг дебети ва 0100 счётнинг кредитида акс эттирилади. Берилаётган асосий воситаларнинг эскириш микдорига 0200 счётнинг дебети ва 9430 счётнинг кредети буйича расмийлаштирилади. Асосий воситаларни бошка корхоналарга бериш билан боглик булган кушимча харажатлар 9431 счётнинг дебети ва тегишли счётлар кредитланади.(1000, 1200, 1300, 2300, 6710 ва х.к.</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Хисобот даври тугагандан сунг 9310 счётнинг хар бир обьекти буйича дебет ва кредит оборотларининг фарклари аникланади. Олинган фойда (зарар) яъни кредит обороти дебет оборотидан куп булса фарк микдори 9310 счётнинг дебети ва 8700 счётнинг кредетига ва аксинча 8700 счётнинг дебети ва 9310 счётнинг кредитига ёзилади.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Бепул берилган асосий воситаларнинг чикиб кетиши натижасида содир булган молиявий натижаларининг сётларда кандай акс эттирилиши юкорида куриб утилган тартибда амалга оширилади.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 натижасида аникланган илгари хисобга олинган асосий воситалар 0100 счётнинг дебети ва 8700 счётнинг кредити буйича ёзиб борилади ва ортикча ва камомадлар сабаблари ва айбдорлар аникланади.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эскириши хар ойда давлат томонидан тула тиклаш учун урнатилган амартизация меъёрлари асосида аникланади.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Халк хужалигида асосий фондлар буйича амартизация ажратмаларни хисоблаш тартиби тугрисидаги Низомга мувофик амартизация хисоблаш обьекти булган асосий воситалар таркиби узгарган шунингдек амартизация хисобланадиган асосий формулалар руйхати ички хужалик йуллари асбоб ускуналар ,траснпорт воситалари ,захирада турган ва корхона балансидаги асосий фаолиятга тегишли булган асосий воситалар билан тулдирилади.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1991 йил 1 январдан асосий фондларга амортизация хисоблаш тартиби узгарган, унта мувофик факат тула тиклаш учун амортизация хисобланади. 1992 йил 1 апрелдан бошлаб асосий воситаларга эскириш тиклаш киймати буйича хисобланмокда.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Хориждан сотиб олинган асосий воситаларга амортизация хисоблашда ва шунга ухшаш асосий воситаларга белгиланган нормалар асосида амалга оширилади.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Ушбу Низомда ижарага олинган асосий воситалар буйича амортизация хисоблашнинг турли хил тартиблари кузда тутилган булиб у ижаранинг турларига боглик. Агар ижарага топширилаётган обьект узок муддатли ижара шарти билан топширилса, бунда асосий воситаларга амартизацияни ижарачи хисоблайди ва махсулотнинг таннархига олиб борилади. Агар ижарага берилаётган обьект жорий ижара шарти билан берилса унда асосий воситаларга амартизацияни ижарага берувчи хисоблайди ва уни реализациядан ташкари жараёнлар харажатлари таркибида акс эттирилади. Хисобланган ижара хаки эса реализациядан ташкари даромадлар таркибида хисобга олинади.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Низомда янги хисоблаш техникаларини материаллар, приборлар ва асбоб ускуналарнинг янги прогрессив турларини ишлаб чикарувчи ва эспортга чикарилаётган махсулотларнинг хажмини купайтириши учун жисмонан ва маънавий жихатдан эскирган асосий воситаларни ёппасига алмаштиришни кузда тутган корхоналарга амартизация хисоблашнинг усулини куллашга рухсат этилган.</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Амартизация хисоблашнинг жадаллаштирилган усулини куйидагиларга рухсат этилмайди: </w:t>
      </w:r>
    </w:p>
    <w:p w:rsidR="005F4BBD" w:rsidRPr="004A3E2E" w:rsidRDefault="005F4BBD" w:rsidP="005F4BBD">
      <w:pPr>
        <w:numPr>
          <w:ilvl w:val="0"/>
          <w:numId w:val="2"/>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меъёр буйича фойдаланиш муддати 3 йилгача булган машиналар, асбоб ускуналар ва транспорт воситаларига;</w:t>
      </w:r>
    </w:p>
    <w:p w:rsidR="005F4BBD" w:rsidRPr="004A3E2E" w:rsidRDefault="005F4BBD" w:rsidP="005F4BBD">
      <w:pPr>
        <w:numPr>
          <w:ilvl w:val="0"/>
          <w:numId w:val="2"/>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аэрофлотнинг самолёт мотор паркининг норматив хизмат муддати самолёт ва вертолётларнинг иш соатлари микдорига боглик булган айрим асбоб ускуналарга;</w:t>
      </w:r>
    </w:p>
    <w:p w:rsidR="005F4BBD" w:rsidRPr="004A3E2E" w:rsidRDefault="005F4BBD" w:rsidP="005F4BBD">
      <w:pPr>
        <w:numPr>
          <w:ilvl w:val="0"/>
          <w:numId w:val="2"/>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автомобил транспортининг хар 1000 км хакикатда босиб утилган йулига караб фоизда хисобланадиган амортизация ажратмасига;</w:t>
      </w:r>
    </w:p>
    <w:p w:rsidR="005F4BBD" w:rsidRPr="004A3E2E" w:rsidRDefault="005F4BBD" w:rsidP="005F4BBD">
      <w:pPr>
        <w:numPr>
          <w:ilvl w:val="0"/>
          <w:numId w:val="2"/>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факат белгиланган синов ва маълум махсулотларни чекланган микдорда ишлаб чикаришда фойдаланиладиган асбоб ускуналар ва техникаларга жадаллаштирилган амартизация хисоблашда амартизация хисоблашнинг тенг усули кулланилади, бунда амартизация ажратмасининг йиллик нормаси 2 мартадан ошмаслиги керак.</w:t>
      </w:r>
    </w:p>
    <w:p w:rsidR="005F4BBD" w:rsidRPr="004A3E2E" w:rsidRDefault="005F4BBD" w:rsidP="005F4BBD">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Амалиётда ойлик амартизация микдори куйидаги тартибда аникланади: утган ойда амартизация микдорига шу ойда келиб тушган асосий воситаларнинг ойлик амартизация микдори кушилади ва шу ойда чикиб кетган асосий воситаларнинг амартизация микдори айириб ташланади.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эскиришини хисобга олиш учун хисобда 0200 “Асосий воситаларнинг эскириши” контр-актив счёт фойдаланилади. Ушбу счётга асосий воситаларнинг турига караб куйидаги субсчетлар юритилади: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0211, 0212, 0220, 0240, 0250, 0260, 0270, 0280, 0290, 0299 счетлар.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Жорий ижарага берилган асосий воситалар буйича хисобланган амортизация микдорига 8700 счёт дебетланади ва 0200 кредитланади.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Махсулдор хайвонлар, бугулар, кутубхона фондлари, ёш кучатлар, умумий фойдаланишдаги автомобил йуллари, консервацияга берилган асосий воситаларга амортизация хисобланмайди.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Амортизация хисоблаш муддати тугаган асосий воситаларга эскириш хисобланмайди. Узига тегишли асосий воситалар корхонадан чикиб кетганда 0200 счёт дебетланади ва 9400 счёт кредитланади. 0200 счёт буйича аналитик хисоб асосий воситаларнинг турлари ва алохида инвентар обьектлари буйича юритилади.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Амортизация фондининг жамгарилишини ва фойдаланишини бухгалтерия хисоби счётларида акс эттирилмайди. Махсулот, иш ва хизматларни сотишдан тушган тушум таркибидаги амартизация ажратмаси хисобланиш счётига ёки корхонанинг тегишли счётларига утказилади ва ушбу счётлардан асосий воситаларга тегишли капитал куйилмаларини мослаштириш жараёнида хисобдан чикарилади.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 таъмирлашнинг мураккаблиги хажми ва кийматини хисобга олган холда уларнинг капитал ва жорий таъмирлашга булиш кабул килинган.</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 таъмирлаш хужалик усулида ёки пудрат усулида амалга оширилиши мумкин. Барча холларда таъмирлашни амалга ошириш учун нуксонлар кайдномаси тузилади. Нуксонлар кайдномаси буйича аввал таъмирлашнинг смета киймати аникланади ва таъмирлаш жараёни тугатилгандан сунг эса унинг хакикий киймати аникланади ва смета кийматидан четга чикиш аникланади.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Агар капитал таъмирлаш хужалик усулида амлага оширилса нуксолар кайдномасига асосан 3 нусхада наряд буюртма тузилади. Унинг 1-нусхаси таъмирлашни амалга оширувчи булинмага, 2-си бухаглтерияга аналитик хисобни юритиш учун, 3- нусхаси эса бош инжинерда таъмирлашнинг боришини назорат килиш учун сакланади. Нуксонлар кайдномасига ва наряд буюртмаларига асосан омборлардан материал ва эхтиёт кисмлар олиш учун хужжатлар ёзилади.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Таъмирлаш харажатларини тугридан тугри махсулотлар иш ва хизматларнинг таннархига олиб бориш мумкин ёки уларни коплаш учун олдиндан килинган ажратма хисобига ташкил килинган таъмирлаш фондидан коплаш мумкин.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Таъмирлаш харажатлари тугридан тугри махсулотларни ишлаб чикариш харажатларига олиб борилганда ишлаб чикариш харажатларини хисобга олувчи счётлар дебетланиб тегишли счётлар кредитланади. Асосий воситаларни таъмирлаш харажатлари ишлаб чикариш харажатларини хисобга олувчи счётларда тегишли харажат моддаларида акс эттирилади.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Таъмирлаш фондини тузган корхоналарда уларни хисобга олиш учун 8900 "келгуси давр харажатлари ва резервлар”счётига алохида "Таъмирлаш фонди”субсчёти очилади.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Таъмирлаш фондига ажратмалар килиш таъмирлашнинг барча турлари буйича режадаги смета харажатларига асосан килинади. Таъмирлаш фондига </w:t>
      </w:r>
      <w:r w:rsidRPr="004A3E2E">
        <w:rPr>
          <w:rFonts w:ascii="Times New Roman" w:hAnsi="Times New Roman" w:cs="Times New Roman"/>
          <w:sz w:val="28"/>
          <w:szCs w:val="28"/>
          <w:lang w:val="ru-RU"/>
        </w:rPr>
        <w:lastRenderedPageBreak/>
        <w:t xml:space="preserve">килинган ажратмалар бухгалтерия хисоби счётларида куйидагича акс эттирилади.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Дт 2000,2300 ва бошка харажатларни хисобга олувчи счётлар (ишлаб чикаришда бевосита катнашган асосий воситалар)</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Кт 8900 “Келгуси давр харажатлари ва туловлари” счетининг тегишли субсчёти.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Таъмирлаш фонди ташкил килинган корхоналарда таъмирлаш ишлари хужалик усулида амалга оширилган холда таъмирлаш харажатларини 2300 счётда хисобга олишлари зарур. Ушбу счётнинг дебетида хакикатда амалга оширилган таъмирлаш харажатлари хисобга олинса, унинг кредитида эса таъмирлаш ишларининг хакикий таннархи хисобдан чикаришда 2300 счётнинг дебетидаги колдик тугалланмаган таъмирлаш харажатларининг микдорини курсатади.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ерда таъмирлаш харажатлари килинганда улар бухгалтерия хисоби счётларида куйидагича акс эттирилади: Дт 2300</w:t>
      </w:r>
      <w:r w:rsidRPr="004A3E2E">
        <w:rPr>
          <w:rFonts w:ascii="Times New Roman" w:hAnsi="Times New Roman" w:cs="Times New Roman"/>
          <w:sz w:val="28"/>
          <w:szCs w:val="28"/>
          <w:lang w:val="ru-RU"/>
        </w:rPr>
        <w:tab/>
        <w:t>Кт 6710, 9820, 1000, 1200, ва бошкалар.</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Тугалланмаган таъмирлаш харажатлари бухгалтерия балансида "Тугалланмаган ишлаб чикариш”моддасида курсатилади.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 таъмирлаш жараёнида материаллар, кам бахоли ва тез эскирувчи буюмлар, эхтиёт кисмлар ва бошкалар олиниши мумкин. Уларни комиссия аъзолари томонидан бахоланиб кирим килинади ва бухгалтерия счётларида куйидагича акс эттирилади Дт 1000, 1200. кт 2300.</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Капитал таъмирлаш пудрат усулида амалга оширилганда корхона пудратчи билан шартнома тузади.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Таъмирлаш тугагандан кейин махсус комиссия уни кабул килишни топшириш актига асосан кабул килиб олади.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Тугалланиб топширилган таъмирлаш ишларининг киймати таъмирлаш фонди хисобидан копланади ва бухгалтерия счетларида куйидагича акс эттирилади.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Дт 8900 (келгуси давр харажатлари ва туловлари Кт 6010 (мол етказиб берувчилар ва пудратчилар билан хисоб-китоблар).</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Таъмирлаш харажатлари пудрат усулида амалга оширилганда улар тугридан-тугри ишлаб чикариш харажатларини хисобга олувчи счетларда акс эттириш мумкин.</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Пудратчи ташкилотларнинг таъмирлаш харажатларини тулаш тугрисидаги счетлари 5110 “Хисоб-китоб” счети ва бошка счетлардан туланиши мумкин ва улар бухгалтерия хисоби счетларида куйидагича акс эттирилади. Дт 6010 кт 5110.</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Хисобот йили тугагандан сунг асосий воситаларнинг таъмирлашнинг хакикий харажатлари суммада ишлаб чикариш харажатларини хисобга олувчи счетларга ёзилиши зарур.Чунки 8900 счетнинг субсчети буйича колдик колиши мумкин эмас. Шунинг учун хам "Таъмирлаш фонди"нинг суммаси таъмирлашнинг хакикий харажатлари суммасига корректировка килиниши зарур. Агар таъмирлаш фонди етарли булмаса кушимча ажратма килиниши мумкин ёки ушбу сумма тугридан-тугри 2300 счетнинг кредити </w:t>
      </w:r>
      <w:r w:rsidRPr="004A3E2E">
        <w:rPr>
          <w:rFonts w:ascii="Times New Roman" w:hAnsi="Times New Roman" w:cs="Times New Roman"/>
          <w:sz w:val="28"/>
          <w:szCs w:val="28"/>
          <w:lang w:val="ru-RU"/>
        </w:rPr>
        <w:lastRenderedPageBreak/>
        <w:t>буйича ишлаб чикариш харажатлари хисобга олувчи счетларнинг дебетига олиб борилади.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Ноишлаб чикаришга мулжалланган асосий воситалар таъмирланганда уларнинг харажатлари корхонанинг соф фойдасидан копланади ва бухгалтерия хисоби счетларида куйидагича акс эттирилади. Дт8700 Кт 1000,6710,9820,6010,6310 ва бошкалар.</w:t>
      </w:r>
    </w:p>
    <w:p w:rsidR="005F4BBD" w:rsidRPr="004A3E2E" w:rsidRDefault="005F4BBD" w:rsidP="005F4BBD">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Ижарага олинган асосий воситалар хисобининг узига хос хусусиятлари шундан иборатки ижара муносабатлари тузилишига караб жорий ва узок муддатли ижарага булинади.Жорий ижарада ижарага берувчи уз мулкини маълум муддатга ижарачига беради ва мулк шартнома муддати тугагандан сунг ижарага берувчига кайтарилади. Жорий ижарада ижарага берувчи мулк эгалиги хукуки ва мажбуриятларини саклаб колади ва ижарачига факат мулкдан фойдаланиш хукуки утади.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Узок муддатли ижарада ижарачи ижарага олинган объектни белгиланган муддатда олиш кузда тутилади. Узок муддатли ижарада ижарага олинган асосий воситалар ижарачининг балансида акс эттирилади.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Жорий ижарада ижарага берилган асосий воситалар ижарага берувчининг балансида хисобга олинади. Ижарага бериш шартномага асосан асосий воситаларни ижарачига топшириш амалга оширилади ва кабул килиш топшириш далолатномасига асосан расмийлаштирилади.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Ижара шартномасида ижарага берилаётган мулкнинг такиби, киймати ижара муддати, томонларнинг мажбуриятлари, ижара хаки ва бошка зарур булган шартлар курсатилиши зарур. Ижара хаки асосий воситаларнинг эскириш микдори ва таъмирлаш харажатлари ва маълум микдорда фойдадан иборат булади.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Ижарага берилган асосий воситалар буйича молиявий натижалар аникланганда, келгуси даврлар даромадлари ва харажатлари счетида акс эттирилади.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Ижарага берилган асосий воситаларга эскириш хисоблаш ижарачининг фойда микдорини камайтиради ва куйидаги бухгалтерия ёзувлари билан расмийлаштирилади. Дт 8700 кт 0200.</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Жорий давр учун ижара хаки хисобланганда 9424 (ижарадаги асосий воситалар учун харажатлар) счёт дебетланади ва 8700 счёт кредитланади.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Келгуси даврлар учун бунак (аванс) тарикасида хисобланган ижара 6310, 7310 счётлар дебети ва 8900 счётнинг кредити буйича акс эттирилади. Ижара туловлари келиб тушганда 5100 ва 5200 счётлар дебетланади ва 6310 счёт кредитланади. Аванс тарикасида туланган ижара хакини жорий тулов сифатида кабул килинганда 8900 счёт дебетланади ва 6310, 7310 счетлар кредетланади.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Ижарачи томонидан ижарага олинган асосий воситаларга сарфланган капитал куйилмалар хажмига ижарачи олган асосий воситалар микдори оширилади ва куйидаги бухгалтерия ёзувларида курсатилади. Дт 0100 Кт 0800.</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Ижарачида ижарага олинган асосий воситаларни балансдан ташкари 001 счётида дастлабки киймати буйича хисобга олинади. Ижарага олинган </w:t>
      </w:r>
      <w:r w:rsidRPr="004A3E2E">
        <w:rPr>
          <w:rFonts w:ascii="Times New Roman" w:hAnsi="Times New Roman" w:cs="Times New Roman"/>
          <w:sz w:val="28"/>
          <w:szCs w:val="28"/>
          <w:lang w:val="ru-RU"/>
        </w:rPr>
        <w:lastRenderedPageBreak/>
        <w:t>асосий воситаларнинг аналитик хисоби объектлар ва ижарага берувчилар буйича юритилади.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Ижарачи томонидан ижарага берувчига хисобланган ижара хакига ишлаб чикариш ва муомала харажатларини хисобга олувчи счётлар дебетланади ва 6310, 7310 счётлар кредитланади. Иарачи тулаган ижара хаки микдорига 6310, 7310 счётлар дебетланади ва 5100 счёт кредитланади.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p>
    <w:p w:rsidR="005F4BBD" w:rsidRPr="004A3E2E" w:rsidRDefault="005F4BBD" w:rsidP="005F4BBD">
      <w:pPr>
        <w:keepNext/>
        <w:numPr>
          <w:ilvl w:val="12"/>
          <w:numId w:val="0"/>
        </w:numPr>
        <w:tabs>
          <w:tab w:val="left" w:pos="5103"/>
        </w:tabs>
        <w:ind w:firstLine="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4.4. Асосий воситаларнинг инвентаризацияси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инвентаризация килиш тартиби Узбекистон Республикаси Молия вазирлигининг йурикномасига кура хар 3 йилда бир маротоба утказилади. куйидаги холларда инвентаризация муддатидан илгари утказилиши мумкин:</w:t>
      </w:r>
    </w:p>
    <w:p w:rsidR="005F4BBD" w:rsidRPr="004A3E2E" w:rsidRDefault="005F4BBD" w:rsidP="005F4BBD">
      <w:pPr>
        <w:numPr>
          <w:ilvl w:val="0"/>
          <w:numId w:val="2"/>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моддий жавобгар шахслар алмашганда;</w:t>
      </w:r>
    </w:p>
    <w:p w:rsidR="005F4BBD" w:rsidRPr="004A3E2E" w:rsidRDefault="005F4BBD" w:rsidP="005F4BBD">
      <w:pPr>
        <w:numPr>
          <w:ilvl w:val="0"/>
          <w:numId w:val="2"/>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угирлик ёки бошка узлаштиришлар содир этилганлиги тугрисида маълумотлар берилганда;</w:t>
      </w:r>
    </w:p>
    <w:p w:rsidR="005F4BBD" w:rsidRPr="004A3E2E" w:rsidRDefault="005F4BBD" w:rsidP="005F4BBD">
      <w:pPr>
        <w:numPr>
          <w:ilvl w:val="0"/>
          <w:numId w:val="2"/>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табиий офатлар содир булганда, авария ва бошка фавкулодда холатлар руй берганда;</w:t>
      </w:r>
    </w:p>
    <w:p w:rsidR="005F4BBD" w:rsidRPr="004A3E2E" w:rsidRDefault="005F4BBD" w:rsidP="005F4BBD">
      <w:pPr>
        <w:numPr>
          <w:ilvl w:val="0"/>
          <w:numId w:val="2"/>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тугатилишида ёки кайта ташкил булаётганда;</w:t>
      </w:r>
    </w:p>
    <w:p w:rsidR="005F4BBD" w:rsidRPr="004A3E2E" w:rsidRDefault="005F4BBD" w:rsidP="005F4BBD">
      <w:pPr>
        <w:numPr>
          <w:ilvl w:val="0"/>
          <w:numId w:val="2"/>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асосий воситаларининг бир кисми сотилаётганда ёки ижарага берилаётгандава х.к.</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инвентаризацияси корхона рахбарининг буйругига кура ташкил килинган ишчи комиссияси томонидан амалга оширилади ва унда албатта бухгалтерия ходимларидан вакиллар булиши шарт.</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Инвентаризацияни утказиш ишчи комиссияси аъзолари моддий жавробгар шахс иштирокида объектларни куради ва уларни натура курсаткичида инвентаризация ёзувида кайд этади. Инвентаризацияни комиссия аъзолари тула булмаган холатда утказиш мумкин эмас.</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 натижасида илгари хисобга олинмаган асосий воситалар аникланган холда, хам руйхатга олинади ва уларни комиссия аъзолари экспертиза йули билан бахолайди ва хакикий техник холатига кура эскириш микдори аникланади ва далолатнома асосида расмийлаштирилади. Шу билан биргаликда комиссия ушбу асосий восита качон кимнинг фармойишига биноан ишлатилгани, уларнинг харажатлари хисобда кандай акс эттирилганлиги борасида далолатномада маълумотлар келтиридади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Агар инвентаризация жараёнида асосий воситаларнинг камомади ёки ортикчалиги аникланса комиссия масъул шахслардан бунинг сабабларини тушунтиришни талаб килиш зарур. Чунки бу маълумотлар инвентаризация ва бухгалтерия хисоби маълумотларини таккослаш натижасида аникланган фаркларнинг сабабларини урганишда мухим рол уйнайди.</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Илгари хисобга олинмаган асосий воситалар аникланганда улар колдик киймати буйича киримга олинади Дт 0100 кт 9710 ва эскириш микдори га Дт 9430 кт 0200.</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 xml:space="preserve">Узига тегишли асосий воситаларни инвентаризация килиш билан бир вактда ижарага олинган асосий воситалар хам текширилади. </w:t>
      </w:r>
    </w:p>
    <w:p w:rsidR="005F4BBD" w:rsidRPr="004A3E2E" w:rsidRDefault="005F4BBD" w:rsidP="005F4BBD">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Ижарага олинган асосий воситалар объектлари буйича инвентаризация руйхати алохида хар бир ижарага берувчи буйича алохида тузилади. Унда умумий маълумотлардан ташкари хар бир ижарага берувчи ва ижара муддати курсатилади. Инвентаризация руйхатининг бир нусхаси ижарага берувчига жунатилади.</w:t>
      </w:r>
    </w:p>
    <w:p w:rsidR="005F4BBD" w:rsidRPr="004A3E2E" w:rsidRDefault="005F4BBD" w:rsidP="005F4BBD">
      <w:pPr>
        <w:numPr>
          <w:ilvl w:val="12"/>
          <w:numId w:val="0"/>
        </w:numPr>
        <w:tabs>
          <w:tab w:val="left" w:pos="5103"/>
        </w:tabs>
        <w:ind w:firstLine="720"/>
        <w:jc w:val="both"/>
        <w:rPr>
          <w:rFonts w:ascii="Times New Roman" w:hAnsi="Times New Roman" w:cs="Times New Roman"/>
          <w:b/>
          <w:bCs/>
          <w:sz w:val="28"/>
          <w:szCs w:val="28"/>
          <w:lang w:val="ru-RU"/>
        </w:rPr>
      </w:pPr>
    </w:p>
    <w:p w:rsidR="005F4BBD" w:rsidRPr="004A3E2E" w:rsidRDefault="005F4BBD" w:rsidP="005F4BBD">
      <w:pPr>
        <w:ind w:firstLine="720"/>
        <w:jc w:val="both"/>
        <w:rPr>
          <w:rFonts w:ascii="Times New Roman" w:hAnsi="Times New Roman" w:cs="Times New Roman"/>
          <w:sz w:val="28"/>
          <w:szCs w:val="28"/>
          <w:lang w:val="ru-RU"/>
        </w:rPr>
      </w:pPr>
    </w:p>
    <w:p w:rsidR="005F4BBD" w:rsidRPr="004A3E2E" w:rsidRDefault="005F4BBD" w:rsidP="005F4BBD">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Хулоса.</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 деб, ишлаб чикариш ва ноишлаб чикариш сохасида фойдаланадиган, шунингдек узок муддатли ижарага бериладиган ва узок муддат давомида (бир йилдан ортик) хизмат киладиган воситаларга айтилади.</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асосий воситалари таркибига кура хар хил булиб, маълум белгилари асосида туркумланади. корхоналарда асосий воситаларнинг ягона намунавий туркумлаш кулланилади. Унга кура улар тармок белгиларига, тайинланишига, турлари, кайси сохага тегишли эканлиги ва фойдаланишига кура туркумланади.</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харакати уланинг келиб тушиши, чикиб кетиши ва корхона ичидаги харакати билан боглик булган хужалик жараёнлари таъсири остида содир булади. Ушбу хужалик жараёнлари тегишли хисоб хужжатларига асосан расмийлаштирилади.</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инвентаризацияси корхона рахбарининг буйругига кура ташкил килинган ишчи комиссияси томонидан амалга оширилади ва унда албатта бухгалтерия ходимларидан вакиллар булиши шарт.</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Инвентаризацияни утказиш ишчи комиссияси аъзолари моддий жавробгар шахс иштирокида объектларни куради ва уларни натура курсаткичида инвентаризация ёзувида кайд этади. Инвентаризацияни комиссия аъзолари тула булмаган холатда утказиш мумкин эмас.</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корхонанинг мулки хисобланган узок муддатли активларнинг асосий кисми булиб хисобланади, чунки корхона уз вактида ушбу активларни ишлатиш хисобидан даромад олиш учун максадини кузлайди.</w:t>
      </w:r>
    </w:p>
    <w:p w:rsidR="005F4BBD" w:rsidRPr="004A3E2E" w:rsidRDefault="005F4BBD" w:rsidP="005F4BBD">
      <w:pPr>
        <w:ind w:firstLine="709"/>
        <w:rPr>
          <w:rFonts w:ascii="Times New Roman" w:hAnsi="Times New Roman" w:cs="Times New Roman"/>
          <w:sz w:val="28"/>
          <w:szCs w:val="28"/>
          <w:lang w:val="ru-RU"/>
        </w:rPr>
      </w:pPr>
    </w:p>
    <w:p w:rsidR="005F4BBD" w:rsidRPr="004A3E2E" w:rsidRDefault="005F4BBD" w:rsidP="005F4BBD">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Таянч иборалари:</w:t>
      </w:r>
    </w:p>
    <w:p w:rsidR="005F4BBD" w:rsidRPr="004A3E2E" w:rsidRDefault="005F4BBD" w:rsidP="005F4BBD">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Бошлангич киймат, кайта тикланган киймат, колдик киймат, асосий воситаларни кабул килиш-топшириш далолатномаси, инвентар карточкалар, асосий воситаларни хисобдан чикариш далолатномаси, капитал куйилмалар, асосий воситаларнинг корхонага келиши, асосий воситаларнинг корхонадан чикиб кетиши, хисоб регистрлари, инвентаризация, камомад ва ортикчаликни бухгалтерия хисобида акс эттириш, асосий воситаларни хисоботларда акс эттириш тартиби.</w:t>
      </w:r>
    </w:p>
    <w:p w:rsidR="005F4BBD" w:rsidRPr="004A3E2E" w:rsidRDefault="005F4BBD" w:rsidP="005F4BBD">
      <w:pPr>
        <w:keepNext/>
        <w:ind w:firstLine="720"/>
        <w:jc w:val="both"/>
        <w:rPr>
          <w:rFonts w:ascii="Times New Roman" w:hAnsi="Times New Roman" w:cs="Times New Roman"/>
          <w:b/>
          <w:bCs/>
          <w:sz w:val="28"/>
          <w:szCs w:val="28"/>
          <w:lang w:val="ru-RU"/>
        </w:rPr>
      </w:pPr>
    </w:p>
    <w:p w:rsidR="005F4BBD" w:rsidRPr="004A3E2E" w:rsidRDefault="005F4BBD" w:rsidP="005F4BBD">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Мавзу юзасидан савол ва топшириклар:</w:t>
      </w:r>
    </w:p>
    <w:p w:rsidR="005F4BBD" w:rsidRPr="004A3E2E" w:rsidRDefault="005F4BBD" w:rsidP="005F4BBD">
      <w:pPr>
        <w:numPr>
          <w:ilvl w:val="0"/>
          <w:numId w:val="3"/>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иктисодий мазмуни ва хусусиятлари.</w:t>
      </w:r>
    </w:p>
    <w:p w:rsidR="005F4BBD" w:rsidRPr="004A3E2E" w:rsidRDefault="005F4BBD" w:rsidP="005F4BBD">
      <w:pPr>
        <w:numPr>
          <w:ilvl w:val="0"/>
          <w:numId w:val="4"/>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бахоланиши ва уларнинг аналитик хисоби.</w:t>
      </w:r>
    </w:p>
    <w:p w:rsidR="005F4BBD" w:rsidRPr="004A3E2E" w:rsidRDefault="005F4BBD" w:rsidP="005F4BBD">
      <w:pPr>
        <w:numPr>
          <w:ilvl w:val="0"/>
          <w:numId w:val="5"/>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воситаларнинг синтетик хисоби: уларнинг корхонага келиб тушиш манбалари ва чикиб кетиш йуналишлари.</w:t>
      </w:r>
    </w:p>
    <w:p w:rsidR="005F4BBD" w:rsidRPr="004A3E2E" w:rsidRDefault="005F4BBD" w:rsidP="005F4BBD">
      <w:pPr>
        <w:numPr>
          <w:ilvl w:val="0"/>
          <w:numId w:val="6"/>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воситаларга эскириш суммаларини хисоблаш тартиби ва хисобини ташкил килиш.</w:t>
      </w:r>
    </w:p>
    <w:p w:rsidR="005F4BBD" w:rsidRPr="004A3E2E" w:rsidRDefault="005F4BBD" w:rsidP="005F4BBD">
      <w:pPr>
        <w:numPr>
          <w:ilvl w:val="0"/>
          <w:numId w:val="7"/>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 инвентаризациясини утказиш тартиби ва натижаларни хисобда акс эттириш.</w:t>
      </w:r>
    </w:p>
    <w:p w:rsidR="005F4BBD" w:rsidRPr="004A3E2E" w:rsidRDefault="005F4BBD" w:rsidP="005F4BBD">
      <w:pPr>
        <w:numPr>
          <w:ilvl w:val="0"/>
          <w:numId w:val="7"/>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активларнинг турларини айтинг.</w:t>
      </w:r>
    </w:p>
    <w:p w:rsidR="005F4BBD" w:rsidRPr="004A3E2E" w:rsidRDefault="005F4BBD" w:rsidP="005F4BBD">
      <w:pPr>
        <w:numPr>
          <w:ilvl w:val="0"/>
          <w:numId w:val="7"/>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активларнинг синтетик хисоби кандай юритилади7</w:t>
      </w:r>
    </w:p>
    <w:p w:rsidR="005F4BBD" w:rsidRPr="004A3E2E" w:rsidRDefault="005F4BBD" w:rsidP="005F4BBD">
      <w:pPr>
        <w:tabs>
          <w:tab w:val="left" w:pos="5103"/>
        </w:tabs>
        <w:ind w:firstLine="720"/>
        <w:jc w:val="both"/>
        <w:rPr>
          <w:rFonts w:ascii="Times New Roman" w:hAnsi="Times New Roman" w:cs="Times New Roman"/>
          <w:sz w:val="28"/>
          <w:szCs w:val="28"/>
          <w:lang w:val="ru-RU"/>
        </w:rPr>
      </w:pPr>
    </w:p>
    <w:p w:rsidR="005F4BBD" w:rsidRPr="004A3E2E" w:rsidRDefault="005F4BBD" w:rsidP="005F4BBD">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Адабиётлар:</w:t>
      </w:r>
    </w:p>
    <w:p w:rsidR="005F4BBD" w:rsidRPr="004A3E2E" w:rsidRDefault="005F4BBD" w:rsidP="005F4BBD">
      <w:pPr>
        <w:numPr>
          <w:ilvl w:val="0"/>
          <w:numId w:val="8"/>
        </w:numPr>
        <w:tabs>
          <w:tab w:val="left" w:pos="360"/>
          <w:tab w:val="left" w:pos="993"/>
        </w:tabs>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Абдуллаев А.,</w:t>
      </w:r>
      <w:r w:rsidRPr="004A3E2E">
        <w:rPr>
          <w:rFonts w:ascii="Times New Roman" w:hAnsi="Times New Roman" w:cs="Times New Roman"/>
          <w:vanish/>
          <w:sz w:val="28"/>
          <w:szCs w:val="28"/>
          <w:lang w:val="ru-RU"/>
        </w:rPr>
        <w:t>Абдуллаев А.</w:t>
      </w:r>
      <w:r w:rsidRPr="004A3E2E">
        <w:rPr>
          <w:rFonts w:ascii="Times New Roman" w:hAnsi="Times New Roman" w:cs="Times New Roman"/>
          <w:sz w:val="28"/>
          <w:szCs w:val="28"/>
          <w:lang w:val="ru-RU"/>
        </w:rPr>
        <w:t xml:space="preserve"> Каюмов И. Бухгалтерия хисоби.: 2-кисм. -Т.: Минхож, 2002. </w:t>
      </w:r>
    </w:p>
    <w:p w:rsidR="005F4BBD" w:rsidRPr="004A3E2E" w:rsidRDefault="005F4BBD" w:rsidP="005F4BBD">
      <w:pPr>
        <w:numPr>
          <w:ilvl w:val="0"/>
          <w:numId w:val="8"/>
        </w:numPr>
        <w:tabs>
          <w:tab w:val="left" w:pos="360"/>
          <w:tab w:val="left" w:pos="993"/>
        </w:tabs>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Абдухаффоров А. </w:t>
      </w:r>
      <w:r w:rsidRPr="00286700">
        <w:rPr>
          <w:sz w:val="28"/>
          <w:szCs w:val="28"/>
          <w:lang w:val="ru-RU"/>
        </w:rPr>
        <w:t>âà áîøê.</w:t>
      </w:r>
      <w:r w:rsidRPr="00286700">
        <w:rPr>
          <w:rFonts w:ascii="BalticaUzbek Cyr" w:hAnsi="BalticaUzbek Cyr" w:cs="BalticaUzbek Cyr"/>
          <w:vanish/>
          <w:sz w:val="28"/>
          <w:szCs w:val="28"/>
          <w:lang w:val="ru-RU"/>
        </w:rPr>
        <w:t>Абдугафаров А.</w:t>
      </w:r>
      <w:r w:rsidRPr="004A3E2E">
        <w:rPr>
          <w:rFonts w:ascii="Times New Roman" w:hAnsi="Times New Roman" w:cs="Times New Roman"/>
          <w:sz w:val="28"/>
          <w:szCs w:val="28"/>
          <w:lang w:val="ru-RU"/>
        </w:rPr>
        <w:t xml:space="preserve"> Миллий хисоблар тизими. укув кулл. -Т.: Молия, 2002. </w:t>
      </w:r>
    </w:p>
    <w:p w:rsidR="005F4BBD" w:rsidRPr="004A3E2E" w:rsidRDefault="005F4BBD" w:rsidP="005F4BBD">
      <w:pPr>
        <w:numPr>
          <w:ilvl w:val="0"/>
          <w:numId w:val="8"/>
        </w:numPr>
        <w:autoSpaceDE/>
        <w:autoSpaceDN/>
        <w:adjustRightInd/>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Астахов В.П. Финансовый учет.Тесты . Учеб. Пособ. -М.: ИД. ФБК-ПРЕСС, 2004</w:t>
      </w:r>
    </w:p>
    <w:p w:rsidR="005F4BBD" w:rsidRPr="004A3E2E" w:rsidRDefault="005F4BBD" w:rsidP="005F4BBD">
      <w:pPr>
        <w:numPr>
          <w:ilvl w:val="0"/>
          <w:numId w:val="8"/>
        </w:numPr>
        <w:autoSpaceDE/>
        <w:autoSpaceDN/>
        <w:adjustRightInd/>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Верещагин С.А.,Сазонтов С.Б. Основные средства:бухгалтерский и налоговый учёт с учётом изменений, вступающий в силу с 01.01.2005 Учеб. Пос. М.: Информцентр 21в. 2005</w:t>
      </w:r>
    </w:p>
    <w:p w:rsidR="005F4BBD" w:rsidRPr="004A3E2E" w:rsidRDefault="005F4BBD" w:rsidP="005F4BBD">
      <w:pPr>
        <w:numPr>
          <w:ilvl w:val="0"/>
          <w:numId w:val="8"/>
        </w:numPr>
        <w:autoSpaceDE/>
        <w:autoSpaceDN/>
        <w:adjustRightInd/>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Бабаева З.Д.,Терехова В.А.,Шеина Т.Н. Бухгалтерский учёт. Учеб. Пос. -М.:Ф и С, 2003</w:t>
      </w:r>
    </w:p>
    <w:p w:rsidR="005F4BBD" w:rsidRPr="004A3E2E" w:rsidRDefault="005F4BBD" w:rsidP="005F4BBD">
      <w:pPr>
        <w:numPr>
          <w:ilvl w:val="0"/>
          <w:numId w:val="8"/>
        </w:numPr>
        <w:tabs>
          <w:tab w:val="left" w:pos="360"/>
          <w:tab w:val="left" w:pos="993"/>
        </w:tabs>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Бобожонов О.</w:t>
      </w:r>
      <w:r w:rsidRPr="004A3E2E">
        <w:rPr>
          <w:rFonts w:ascii="Times New Roman" w:hAnsi="Times New Roman" w:cs="Times New Roman"/>
          <w:vanish/>
          <w:sz w:val="28"/>
          <w:szCs w:val="28"/>
          <w:lang w:val="ru-RU"/>
        </w:rPr>
        <w:t>Бобожонов О.</w:t>
      </w:r>
      <w:r w:rsidRPr="004A3E2E">
        <w:rPr>
          <w:rFonts w:ascii="Times New Roman" w:hAnsi="Times New Roman" w:cs="Times New Roman"/>
          <w:sz w:val="28"/>
          <w:szCs w:val="28"/>
          <w:lang w:val="ru-RU"/>
        </w:rPr>
        <w:t xml:space="preserve"> Молиявий хисоб.-Т.: Шарк, 200</w:t>
      </w:r>
      <w:r w:rsidRPr="004A3E2E">
        <w:rPr>
          <w:rFonts w:ascii="Times New Roman" w:hAnsi="Times New Roman" w:cs="Times New Roman"/>
          <w:sz w:val="28"/>
          <w:szCs w:val="28"/>
          <w:lang w:val="uz-Cyrl-UZ"/>
        </w:rPr>
        <w:t>2</w:t>
      </w:r>
      <w:r w:rsidRPr="004A3E2E">
        <w:rPr>
          <w:rFonts w:ascii="Times New Roman" w:hAnsi="Times New Roman" w:cs="Times New Roman"/>
          <w:sz w:val="28"/>
          <w:szCs w:val="28"/>
          <w:lang w:val="ru-RU"/>
        </w:rPr>
        <w:t xml:space="preserve">. </w:t>
      </w:r>
    </w:p>
    <w:p w:rsidR="005F4BBD" w:rsidRPr="004A3E2E" w:rsidRDefault="005F4BBD" w:rsidP="005F4BBD">
      <w:pPr>
        <w:numPr>
          <w:ilvl w:val="0"/>
          <w:numId w:val="8"/>
        </w:numPr>
        <w:tabs>
          <w:tab w:val="left" w:pos="360"/>
          <w:tab w:val="left" w:pos="993"/>
        </w:tabs>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Рязанцева Н.</w:t>
      </w:r>
      <w:r w:rsidRPr="004A3E2E">
        <w:rPr>
          <w:rFonts w:ascii="Times New Roman" w:hAnsi="Times New Roman" w:cs="Times New Roman"/>
          <w:vanish/>
          <w:sz w:val="28"/>
          <w:szCs w:val="28"/>
          <w:lang w:val="ru-RU"/>
        </w:rPr>
        <w:t>Рязанцева Н.</w:t>
      </w:r>
      <w:r w:rsidRPr="004A3E2E">
        <w:rPr>
          <w:rFonts w:ascii="Times New Roman" w:hAnsi="Times New Roman" w:cs="Times New Roman"/>
          <w:sz w:val="28"/>
          <w:szCs w:val="28"/>
          <w:lang w:val="ru-RU"/>
        </w:rPr>
        <w:t>, Рязанцев Д.</w:t>
      </w:r>
      <w:r w:rsidRPr="004A3E2E">
        <w:rPr>
          <w:rFonts w:ascii="Times New Roman" w:hAnsi="Times New Roman" w:cs="Times New Roman"/>
          <w:vanish/>
          <w:sz w:val="28"/>
          <w:szCs w:val="28"/>
          <w:lang w:val="ru-RU"/>
        </w:rPr>
        <w:t>Рязанцева Н.</w:t>
      </w:r>
      <w:r w:rsidRPr="004A3E2E">
        <w:rPr>
          <w:rFonts w:ascii="Times New Roman" w:hAnsi="Times New Roman" w:cs="Times New Roman"/>
          <w:sz w:val="28"/>
          <w:szCs w:val="28"/>
          <w:lang w:val="ru-RU"/>
        </w:rPr>
        <w:t xml:space="preserve"> 1С: Предприятие. Бухгалтерский учет. Секреты работы. -СПб: "БХВ-Петербург", 2002. </w:t>
      </w:r>
    </w:p>
    <w:p w:rsidR="005F4BBD" w:rsidRPr="004A3E2E" w:rsidRDefault="005F4BBD" w:rsidP="005F4BBD">
      <w:pPr>
        <w:ind w:left="709"/>
        <w:jc w:val="both"/>
        <w:rPr>
          <w:rFonts w:ascii="Times New Roman" w:hAnsi="Times New Roman" w:cs="Times New Roman"/>
          <w:b/>
          <w:bCs/>
          <w:sz w:val="28"/>
          <w:szCs w:val="28"/>
          <w:lang w:val="uz-Cyrl-UZ"/>
        </w:rPr>
      </w:pPr>
      <w:r w:rsidRPr="004A3E2E">
        <w:rPr>
          <w:rFonts w:ascii="Times New Roman" w:hAnsi="Times New Roman" w:cs="Times New Roman"/>
          <w:b/>
          <w:bCs/>
          <w:sz w:val="28"/>
          <w:szCs w:val="28"/>
        </w:rPr>
        <w:tab/>
      </w:r>
    </w:p>
    <w:p w:rsidR="005F4BBD" w:rsidRPr="00286700" w:rsidRDefault="005F4BBD" w:rsidP="005F4BBD">
      <w:pPr>
        <w:pStyle w:val="2"/>
        <w:rPr>
          <w:b/>
          <w:bCs/>
        </w:rPr>
      </w:pPr>
      <w:r w:rsidRPr="001B5476">
        <w:rPr>
          <w:b/>
          <w:bCs/>
        </w:rPr>
        <w:t>25 000 ìàâçóäàí ôîéäàëàíèø ó÷óí:</w:t>
      </w:r>
    </w:p>
    <w:p w:rsidR="005F4BBD" w:rsidRPr="00286700" w:rsidRDefault="005F4BBD" w:rsidP="005F4BBD">
      <w:pPr>
        <w:numPr>
          <w:ilvl w:val="3"/>
          <w:numId w:val="8"/>
        </w:numPr>
        <w:tabs>
          <w:tab w:val="clear" w:pos="2880"/>
          <w:tab w:val="left" w:pos="851"/>
        </w:tabs>
        <w:ind w:left="1080"/>
        <w:jc w:val="both"/>
        <w:rPr>
          <w:rFonts w:ascii="Times New Roman" w:hAnsi="Times New Roman" w:cs="Times New Roman"/>
          <w:sz w:val="28"/>
          <w:szCs w:val="28"/>
          <w:lang w:val="uz-Cyrl-UZ"/>
        </w:rPr>
      </w:pPr>
      <w:r w:rsidRPr="00286700">
        <w:rPr>
          <w:rFonts w:ascii="Times New Roman" w:hAnsi="Times New Roman" w:cs="Times New Roman"/>
          <w:sz w:val="28"/>
          <w:szCs w:val="28"/>
          <w:lang w:val="uz-Cyrl-UZ"/>
        </w:rPr>
        <w:t>Асосий  воситаларнинг дастлабки кийматини  ташкил ки</w:t>
      </w:r>
      <w:r w:rsidRPr="00286700">
        <w:rPr>
          <w:rFonts w:ascii="Times New Roman" w:hAnsi="Times New Roman" w:cs="Times New Roman"/>
          <w:sz w:val="28"/>
          <w:szCs w:val="28"/>
          <w:lang w:val="ru-RU"/>
        </w:rPr>
        <w:t>л</w:t>
      </w:r>
      <w:r w:rsidRPr="00286700">
        <w:rPr>
          <w:rFonts w:ascii="Times New Roman" w:hAnsi="Times New Roman" w:cs="Times New Roman"/>
          <w:sz w:val="28"/>
          <w:szCs w:val="28"/>
          <w:lang w:val="uz-Cyrl-UZ"/>
        </w:rPr>
        <w:t>увчи харажатлар хисоби ва  аудити</w:t>
      </w:r>
    </w:p>
    <w:p w:rsidR="005F4BBD" w:rsidRPr="00286700" w:rsidRDefault="005F4BBD" w:rsidP="005F4BBD">
      <w:pPr>
        <w:numPr>
          <w:ilvl w:val="3"/>
          <w:numId w:val="8"/>
        </w:numPr>
        <w:tabs>
          <w:tab w:val="clear" w:pos="2880"/>
          <w:tab w:val="left" w:pos="851"/>
        </w:tabs>
        <w:ind w:left="1080"/>
        <w:jc w:val="both"/>
        <w:rPr>
          <w:rFonts w:ascii="Times New Roman" w:hAnsi="Times New Roman" w:cs="Times New Roman"/>
          <w:sz w:val="28"/>
          <w:szCs w:val="28"/>
          <w:lang w:val="ru-RU"/>
        </w:rPr>
      </w:pPr>
      <w:r w:rsidRPr="00286700">
        <w:rPr>
          <w:rFonts w:ascii="Times New Roman" w:hAnsi="Times New Roman" w:cs="Times New Roman"/>
          <w:sz w:val="28"/>
          <w:szCs w:val="28"/>
          <w:lang w:val="uz-Cyrl-UZ"/>
        </w:rPr>
        <w:t>Асосий воситаларни жорий таъмирлаш  харажатлари</w:t>
      </w:r>
      <w:r w:rsidRPr="00286700">
        <w:rPr>
          <w:rFonts w:ascii="Times New Roman" w:hAnsi="Times New Roman" w:cs="Times New Roman"/>
          <w:sz w:val="28"/>
          <w:szCs w:val="28"/>
          <w:lang w:val="ru-RU"/>
        </w:rPr>
        <w:t>нинг</w:t>
      </w:r>
      <w:r w:rsidRPr="00286700">
        <w:rPr>
          <w:rFonts w:ascii="Times New Roman" w:hAnsi="Times New Roman" w:cs="Times New Roman"/>
          <w:sz w:val="28"/>
          <w:szCs w:val="28"/>
          <w:lang w:val="uz-Cyrl-UZ"/>
        </w:rPr>
        <w:t xml:space="preserve"> хисоби  ва аудити</w:t>
      </w:r>
    </w:p>
    <w:p w:rsidR="005F4BBD" w:rsidRPr="00286700" w:rsidRDefault="005F4BBD" w:rsidP="005F4BBD">
      <w:pPr>
        <w:numPr>
          <w:ilvl w:val="3"/>
          <w:numId w:val="8"/>
        </w:numPr>
        <w:tabs>
          <w:tab w:val="clear" w:pos="2880"/>
          <w:tab w:val="left" w:pos="851"/>
        </w:tabs>
        <w:ind w:left="1080"/>
        <w:jc w:val="both"/>
        <w:rPr>
          <w:rFonts w:ascii="Times New Roman" w:hAnsi="Times New Roman" w:cs="Times New Roman"/>
          <w:sz w:val="28"/>
          <w:szCs w:val="28"/>
          <w:lang w:val="uz-Cyrl-UZ"/>
        </w:rPr>
      </w:pPr>
      <w:r w:rsidRPr="00286700">
        <w:rPr>
          <w:rFonts w:ascii="Times New Roman" w:hAnsi="Times New Roman" w:cs="Times New Roman"/>
          <w:sz w:val="28"/>
          <w:szCs w:val="28"/>
          <w:lang w:val="uz-Cyrl-UZ"/>
        </w:rPr>
        <w:t>Хорижий технологияларни сотиб олиш ва урнатиш харажатлари</w:t>
      </w:r>
      <w:r w:rsidRPr="00286700">
        <w:rPr>
          <w:rFonts w:ascii="Times New Roman" w:hAnsi="Times New Roman" w:cs="Times New Roman"/>
          <w:sz w:val="28"/>
          <w:szCs w:val="28"/>
          <w:lang w:val="ru-RU"/>
        </w:rPr>
        <w:t>нинг</w:t>
      </w:r>
      <w:r w:rsidRPr="00286700">
        <w:rPr>
          <w:rFonts w:ascii="Times New Roman" w:hAnsi="Times New Roman" w:cs="Times New Roman"/>
          <w:sz w:val="28"/>
          <w:szCs w:val="28"/>
          <w:lang w:val="uz-Cyrl-UZ"/>
        </w:rPr>
        <w:t xml:space="preserve"> хисоби ва аудити</w:t>
      </w:r>
    </w:p>
    <w:p w:rsidR="005F4BBD" w:rsidRPr="00286700" w:rsidRDefault="005F4BBD" w:rsidP="005F4BBD">
      <w:pPr>
        <w:numPr>
          <w:ilvl w:val="3"/>
          <w:numId w:val="8"/>
        </w:numPr>
        <w:tabs>
          <w:tab w:val="clear" w:pos="2880"/>
          <w:tab w:val="left" w:pos="851"/>
        </w:tabs>
        <w:ind w:left="1080"/>
        <w:jc w:val="both"/>
        <w:rPr>
          <w:rFonts w:ascii="Times New Roman" w:hAnsi="Times New Roman" w:cs="Times New Roman"/>
          <w:sz w:val="28"/>
          <w:szCs w:val="28"/>
          <w:lang w:val="ru-RU"/>
        </w:rPr>
      </w:pPr>
      <w:r w:rsidRPr="00286700">
        <w:rPr>
          <w:rFonts w:ascii="Times New Roman" w:hAnsi="Times New Roman" w:cs="Times New Roman"/>
          <w:sz w:val="28"/>
          <w:szCs w:val="28"/>
          <w:lang w:val="uz-Cyrl-UZ"/>
        </w:rPr>
        <w:t>Хориждан сотиб олинган  асосий  воситалар</w:t>
      </w:r>
      <w:r w:rsidRPr="00286700">
        <w:rPr>
          <w:rFonts w:ascii="Times New Roman" w:hAnsi="Times New Roman" w:cs="Times New Roman"/>
          <w:sz w:val="28"/>
          <w:szCs w:val="28"/>
          <w:lang w:val="ru-RU"/>
        </w:rPr>
        <w:t>нинг</w:t>
      </w:r>
      <w:r w:rsidRPr="00286700">
        <w:rPr>
          <w:rFonts w:ascii="Times New Roman" w:hAnsi="Times New Roman" w:cs="Times New Roman"/>
          <w:sz w:val="28"/>
          <w:szCs w:val="28"/>
          <w:lang w:val="uz-Cyrl-UZ"/>
        </w:rPr>
        <w:t xml:space="preserve"> хисоби ва аудити</w:t>
      </w:r>
    </w:p>
    <w:p w:rsidR="005F4BBD" w:rsidRDefault="005F4BBD" w:rsidP="005F4BBD">
      <w:pPr>
        <w:ind w:left="709"/>
        <w:jc w:val="both"/>
        <w:rPr>
          <w:rStyle w:val="10"/>
          <w:rFonts w:ascii="Times New Roman" w:hAnsi="Times New Roman" w:cs="Times New Roman"/>
          <w:b/>
          <w:bCs/>
          <w:sz w:val="28"/>
          <w:szCs w:val="28"/>
          <w:lang w:val="ru-RU"/>
        </w:rPr>
      </w:pPr>
    </w:p>
    <w:p w:rsidR="005F4BBD" w:rsidRPr="004A3E2E" w:rsidRDefault="005F4BBD" w:rsidP="005F4BBD">
      <w:pPr>
        <w:ind w:left="709"/>
        <w:jc w:val="both"/>
        <w:rPr>
          <w:rStyle w:val="10"/>
          <w:rFonts w:ascii="Times New Roman" w:hAnsi="Times New Roman" w:cs="Times New Roman"/>
          <w:b/>
          <w:bCs/>
          <w:sz w:val="28"/>
          <w:szCs w:val="28"/>
        </w:rPr>
      </w:pPr>
      <w:r w:rsidRPr="004A3E2E">
        <w:rPr>
          <w:rStyle w:val="10"/>
          <w:rFonts w:ascii="Times New Roman" w:hAnsi="Times New Roman" w:cs="Times New Roman"/>
          <w:b/>
          <w:bCs/>
          <w:sz w:val="28"/>
          <w:szCs w:val="28"/>
        </w:rPr>
        <w:t>Интернет маълумотлари:</w:t>
      </w:r>
    </w:p>
    <w:p w:rsidR="005F4BBD" w:rsidRPr="004A3E2E" w:rsidRDefault="005F4BBD" w:rsidP="005F4BBD">
      <w:pPr>
        <w:ind w:left="709"/>
        <w:jc w:val="both"/>
        <w:rPr>
          <w:rFonts w:ascii="Times New Roman" w:hAnsi="Times New Roman" w:cs="Times New Roman"/>
          <w:sz w:val="28"/>
          <w:szCs w:val="28"/>
        </w:rPr>
      </w:pPr>
      <w:r w:rsidRPr="004A3E2E">
        <w:rPr>
          <w:rFonts w:ascii="Times New Roman" w:hAnsi="Times New Roman" w:cs="Times New Roman"/>
          <w:sz w:val="28"/>
          <w:szCs w:val="28"/>
        </w:rPr>
        <w:t>http:// www. accounting. rut gars. edu</w:t>
      </w:r>
    </w:p>
    <w:p w:rsidR="005F4BBD" w:rsidRPr="004A3E2E" w:rsidRDefault="005F4BBD" w:rsidP="005F4BBD">
      <w:pPr>
        <w:ind w:left="709"/>
        <w:jc w:val="both"/>
        <w:rPr>
          <w:rFonts w:ascii="Times New Roman" w:hAnsi="Times New Roman" w:cs="Times New Roman"/>
          <w:sz w:val="28"/>
          <w:szCs w:val="28"/>
        </w:rPr>
      </w:pPr>
      <w:r w:rsidRPr="004A3E2E">
        <w:rPr>
          <w:rFonts w:ascii="Times New Roman" w:hAnsi="Times New Roman" w:cs="Times New Roman"/>
          <w:sz w:val="28"/>
          <w:szCs w:val="28"/>
        </w:rPr>
        <w:t>http:// www. accounting web. com/</w:t>
      </w:r>
    </w:p>
    <w:p w:rsidR="005F4BBD" w:rsidRPr="004A3E2E" w:rsidRDefault="005F4BBD" w:rsidP="005F4BBD">
      <w:pPr>
        <w:ind w:left="709"/>
        <w:jc w:val="both"/>
        <w:rPr>
          <w:rFonts w:ascii="Times New Roman" w:hAnsi="Times New Roman" w:cs="Times New Roman"/>
          <w:sz w:val="28"/>
          <w:szCs w:val="28"/>
        </w:rPr>
      </w:pPr>
      <w:r w:rsidRPr="004A3E2E">
        <w:rPr>
          <w:rFonts w:ascii="Times New Roman" w:hAnsi="Times New Roman" w:cs="Times New Roman"/>
          <w:sz w:val="28"/>
          <w:szCs w:val="28"/>
        </w:rPr>
        <w:t>http:// www. buhgalteria. com. ua</w:t>
      </w:r>
    </w:p>
    <w:p w:rsidR="005F4BBD" w:rsidRPr="004A3E2E" w:rsidRDefault="005F4BBD" w:rsidP="005F4BBD">
      <w:pPr>
        <w:ind w:left="709"/>
        <w:jc w:val="both"/>
        <w:rPr>
          <w:rFonts w:ascii="Times New Roman" w:hAnsi="Times New Roman" w:cs="Times New Roman"/>
          <w:sz w:val="28"/>
          <w:szCs w:val="28"/>
        </w:rPr>
      </w:pPr>
      <w:r w:rsidRPr="004A3E2E">
        <w:rPr>
          <w:rFonts w:ascii="Times New Roman" w:hAnsi="Times New Roman" w:cs="Times New Roman"/>
          <w:sz w:val="28"/>
          <w:szCs w:val="28"/>
        </w:rPr>
        <w:t>http:// www. 1c. ru</w:t>
      </w:r>
    </w:p>
    <w:p w:rsidR="005F4BBD" w:rsidRPr="004A3E2E" w:rsidRDefault="005F4BBD" w:rsidP="005F4BBD">
      <w:pPr>
        <w:keepNext/>
        <w:ind w:firstLine="720"/>
        <w:jc w:val="both"/>
        <w:rPr>
          <w:rFonts w:ascii="Times New Roman" w:hAnsi="Times New Roman" w:cs="Times New Roman"/>
          <w:b/>
          <w:bCs/>
          <w:sz w:val="28"/>
          <w:szCs w:val="28"/>
        </w:rPr>
      </w:pPr>
    </w:p>
    <w:p w:rsidR="00A41BAB" w:rsidRDefault="00A41BAB"/>
    <w:sectPr w:rsidR="00A41BAB" w:rsidSect="00A41B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alticaUzbek">
    <w:altName w:val="Times New Roman"/>
    <w:panose1 w:val="00000000000000000000"/>
    <w:charset w:val="00"/>
    <w:family w:val="auto"/>
    <w:notTrueType/>
    <w:pitch w:val="variable"/>
    <w:sig w:usb0="00000003" w:usb1="00000000" w:usb2="00000000" w:usb3="00000000" w:csb0="00000001" w:csb1="00000000"/>
  </w:font>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F64214"/>
    <w:lvl w:ilvl="0">
      <w:numFmt w:val="bullet"/>
      <w:lvlText w:val="*"/>
      <w:lvlJc w:val="left"/>
    </w:lvl>
  </w:abstractNum>
  <w:abstractNum w:abstractNumId="1">
    <w:nsid w:val="0414134C"/>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2">
    <w:nsid w:val="1A0D294D"/>
    <w:multiLevelType w:val="hybridMultilevel"/>
    <w:tmpl w:val="55DEB7E0"/>
    <w:lvl w:ilvl="0" w:tplc="2296176C">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3"/>
        <w:lvlJc w:val="left"/>
        <w:rPr>
          <w:rFonts w:ascii="Symbol" w:hAnsi="Symbol" w:cs="Symbol" w:hint="default"/>
        </w:rPr>
      </w:lvl>
    </w:lvlOverride>
  </w:num>
  <w:num w:numId="2">
    <w:abstractNumId w:val="0"/>
    <w:lvlOverride w:ilvl="0">
      <w:lvl w:ilvl="0">
        <w:numFmt w:val="bullet"/>
        <w:lvlText w:val=""/>
        <w:legacy w:legacy="1" w:legacySpace="0" w:legacyIndent="283"/>
        <w:lvlJc w:val="left"/>
        <w:rPr>
          <w:rFonts w:ascii="Symbol" w:hAnsi="Symbol" w:cs="Symbol" w:hint="default"/>
        </w:rPr>
      </w:lvl>
    </w:lvlOverride>
  </w:num>
  <w:num w:numId="3">
    <w:abstractNumId w:val="1"/>
  </w:num>
  <w:num w:numId="4">
    <w:abstractNumId w:val="1"/>
    <w:lvlOverride w:ilvl="0">
      <w:lvl w:ilvl="0">
        <w:start w:val="2"/>
        <w:numFmt w:val="decimal"/>
        <w:lvlText w:val="%1"/>
        <w:legacy w:legacy="1" w:legacySpace="0" w:legacyIndent="283"/>
        <w:lvlJc w:val="left"/>
        <w:rPr>
          <w:rFonts w:ascii="BalticaUzbek" w:hAnsi="BalticaUzbek" w:cs="BalticaUzbek" w:hint="default"/>
        </w:rPr>
      </w:lvl>
    </w:lvlOverride>
  </w:num>
  <w:num w:numId="5">
    <w:abstractNumId w:val="1"/>
    <w:lvlOverride w:ilvl="0">
      <w:lvl w:ilvl="0">
        <w:start w:val="3"/>
        <w:numFmt w:val="decimal"/>
        <w:lvlText w:val="%1"/>
        <w:legacy w:legacy="1" w:legacySpace="0" w:legacyIndent="283"/>
        <w:lvlJc w:val="left"/>
        <w:rPr>
          <w:rFonts w:ascii="BalticaUzbek" w:hAnsi="BalticaUzbek" w:cs="BalticaUzbek" w:hint="default"/>
        </w:rPr>
      </w:lvl>
    </w:lvlOverride>
  </w:num>
  <w:num w:numId="6">
    <w:abstractNumId w:val="1"/>
    <w:lvlOverride w:ilvl="0">
      <w:lvl w:ilvl="0">
        <w:start w:val="4"/>
        <w:numFmt w:val="decimal"/>
        <w:lvlText w:val="%1"/>
        <w:legacy w:legacy="1" w:legacySpace="0" w:legacyIndent="283"/>
        <w:lvlJc w:val="left"/>
        <w:rPr>
          <w:rFonts w:ascii="BalticaUzbek" w:hAnsi="BalticaUzbek" w:cs="BalticaUzbek" w:hint="default"/>
        </w:rPr>
      </w:lvl>
    </w:lvlOverride>
  </w:num>
  <w:num w:numId="7">
    <w:abstractNumId w:val="1"/>
    <w:lvlOverride w:ilvl="0">
      <w:lvl w:ilvl="0">
        <w:start w:val="5"/>
        <w:numFmt w:val="decimal"/>
        <w:lvlText w:val="%1"/>
        <w:legacy w:legacy="1" w:legacySpace="0" w:legacyIndent="283"/>
        <w:lvlJc w:val="left"/>
        <w:rPr>
          <w:rFonts w:ascii="BalticaUzbek" w:hAnsi="BalticaUzbek" w:cs="BalticaUzbek" w:hint="default"/>
        </w:rPr>
      </w:lvl>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5F4BBD"/>
    <w:rsid w:val="005F4BBD"/>
    <w:rsid w:val="00A41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BD"/>
    <w:pPr>
      <w:autoSpaceDE w:val="0"/>
      <w:autoSpaceDN w:val="0"/>
      <w:adjustRightInd w:val="0"/>
      <w:spacing w:after="0" w:line="240" w:lineRule="auto"/>
    </w:pPr>
    <w:rPr>
      <w:rFonts w:ascii="BalticaUzbek" w:eastAsia="Times New Roman" w:hAnsi="BalticaUzbek" w:cs="BalticaUzbek"/>
      <w:sz w:val="24"/>
      <w:szCs w:val="24"/>
      <w:lang w:val="en-US" w:eastAsia="ru-RU"/>
    </w:rPr>
  </w:style>
  <w:style w:type="paragraph" w:styleId="1">
    <w:name w:val="heading 1"/>
    <w:basedOn w:val="a"/>
    <w:next w:val="a"/>
    <w:link w:val="10"/>
    <w:uiPriority w:val="99"/>
    <w:qFormat/>
    <w:rsid w:val="005F4BBD"/>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F4BBD"/>
    <w:rPr>
      <w:rFonts w:ascii="BalticaUzbek" w:eastAsia="Times New Roman" w:hAnsi="BalticaUzbek" w:cs="BalticaUzbek"/>
      <w:sz w:val="24"/>
      <w:szCs w:val="24"/>
      <w:lang w:val="en-US" w:eastAsia="ru-RU"/>
    </w:rPr>
  </w:style>
  <w:style w:type="paragraph" w:styleId="2">
    <w:name w:val="Body Text Indent 2"/>
    <w:basedOn w:val="a"/>
    <w:link w:val="20"/>
    <w:uiPriority w:val="99"/>
    <w:rsid w:val="005F4BBD"/>
    <w:pPr>
      <w:widowControl w:val="0"/>
      <w:autoSpaceDE/>
      <w:autoSpaceDN/>
      <w:adjustRightInd/>
      <w:spacing w:line="480" w:lineRule="atLeast"/>
      <w:ind w:firstLine="720"/>
      <w:jc w:val="both"/>
    </w:pPr>
    <w:rPr>
      <w:rFonts w:cs="Times New Roman"/>
      <w:sz w:val="28"/>
      <w:szCs w:val="28"/>
      <w:lang w:val="ru-RU"/>
    </w:rPr>
  </w:style>
  <w:style w:type="character" w:customStyle="1" w:styleId="20">
    <w:name w:val="Основной текст с отступом 2 Знак"/>
    <w:basedOn w:val="a0"/>
    <w:link w:val="2"/>
    <w:uiPriority w:val="99"/>
    <w:rsid w:val="005F4BBD"/>
    <w:rPr>
      <w:rFonts w:ascii="BalticaUzbek" w:eastAsia="Times New Roman" w:hAnsi="BalticaUzbek"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4715</Words>
  <Characters>26879</Characters>
  <Application>Microsoft Office Word</Application>
  <DocSecurity>0</DocSecurity>
  <Lines>223</Lines>
  <Paragraphs>63</Paragraphs>
  <ScaleCrop>false</ScaleCrop>
  <Company>Melkosoft</Company>
  <LinksUpToDate>false</LinksUpToDate>
  <CharactersWithSpaces>31531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2011-04-27T08:47:00Z</dcterms:created>
  <dcterms:modified xsi:type="dcterms:W3CDTF">2011-04-27T08:47:00Z</dcterms:modified>
</cp:coreProperties>
</file>